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BDE" w:rsidRDefault="00C752E1">
      <w:pPr>
        <w:pStyle w:val="a6"/>
        <w:spacing w:after="0" w:line="240" w:lineRule="auto"/>
        <w:jc w:val="center"/>
        <w:rPr>
          <w:rFonts w:hint="eastAsia"/>
        </w:rPr>
      </w:pPr>
      <w:r>
        <w:rPr>
          <w:rFonts w:ascii="Times New Roman" w:hAnsi="Times New Roman"/>
          <w:b/>
          <w:color w:val="000000" w:themeColor="text1"/>
        </w:rPr>
        <w:t xml:space="preserve">Ответы к тестовому заданию муниципального этапа Всероссийской олимпиады школьников по технологии 2017-2018 учебного года. </w:t>
      </w:r>
    </w:p>
    <w:p w:rsidR="00897BDE" w:rsidRDefault="00C752E1">
      <w:pPr>
        <w:pStyle w:val="a6"/>
        <w:spacing w:after="0" w:line="240" w:lineRule="auto"/>
        <w:jc w:val="center"/>
        <w:rPr>
          <w:rFonts w:hint="eastAsia"/>
        </w:rPr>
      </w:pPr>
      <w:r>
        <w:rPr>
          <w:rFonts w:ascii="Times New Roman" w:hAnsi="Times New Roman"/>
          <w:b/>
          <w:color w:val="000000" w:themeColor="text1"/>
        </w:rPr>
        <w:t xml:space="preserve">Номинация «Культура дома и декоративно-прикладное творчество» </w:t>
      </w:r>
    </w:p>
    <w:p w:rsidR="00897BDE" w:rsidRDefault="00C752E1">
      <w:pPr>
        <w:pStyle w:val="a6"/>
        <w:spacing w:after="0" w:line="240" w:lineRule="auto"/>
        <w:jc w:val="center"/>
        <w:rPr>
          <w:rFonts w:hint="eastAsia"/>
        </w:rPr>
      </w:pPr>
      <w:r>
        <w:rPr>
          <w:rFonts w:ascii="Times New Roman" w:hAnsi="Times New Roman"/>
          <w:b/>
          <w:color w:val="000000" w:themeColor="text1"/>
        </w:rPr>
        <w:t>10-11 класс</w:t>
      </w:r>
    </w:p>
    <w:p w:rsidR="00897BDE" w:rsidRDefault="00C752E1">
      <w:pPr>
        <w:pStyle w:val="a6"/>
        <w:spacing w:line="240" w:lineRule="auto"/>
        <w:jc w:val="center"/>
        <w:rPr>
          <w:rFonts w:hint="eastAsia"/>
        </w:rPr>
      </w:pPr>
      <w:r>
        <w:rPr>
          <w:rFonts w:ascii="Times New Roman" w:hAnsi="Times New Roman"/>
          <w:b/>
          <w:i/>
        </w:rPr>
        <w:t>Теоретическая часть</w:t>
      </w:r>
    </w:p>
    <w:p w:rsidR="00897BDE" w:rsidRDefault="00C752E1">
      <w:pPr>
        <w:spacing w:after="140"/>
        <w:jc w:val="center"/>
        <w:rPr>
          <w:rFonts w:hint="eastAsia"/>
        </w:rPr>
      </w:pPr>
      <w:r>
        <w:rPr>
          <w:rFonts w:ascii="Times New Roman" w:hAnsi="Times New Roman" w:cs="Times New Roman"/>
          <w:b/>
          <w:i/>
          <w:color w:val="00000A"/>
        </w:rPr>
        <w:t>Максимальное количество 35  баллов</w:t>
      </w:r>
    </w:p>
    <w:p w:rsidR="00897BDE" w:rsidRDefault="00897BDE">
      <w:pPr>
        <w:tabs>
          <w:tab w:val="left" w:pos="284"/>
        </w:tabs>
        <w:suppressAutoHyphens/>
        <w:contextualSpacing/>
        <w:rPr>
          <w:rFonts w:ascii="Times New Roman" w:hAnsi="Times New Roman" w:cs="Times New Roman"/>
          <w:color w:val="00000A"/>
        </w:rPr>
      </w:pPr>
    </w:p>
    <w:p w:rsidR="00C752E1" w:rsidRDefault="00C752E1">
      <w:pPr>
        <w:tabs>
          <w:tab w:val="left" w:pos="284"/>
        </w:tabs>
        <w:suppressAutoHyphens/>
        <w:spacing w:after="240"/>
        <w:contextualSpacing/>
        <w:rPr>
          <w:rFonts w:ascii="Times New Roman" w:hAnsi="Times New Roman" w:cs="Times New Roman"/>
          <w:color w:val="00000A"/>
        </w:rPr>
        <w:sectPr w:rsidR="00C752E1" w:rsidSect="00897BDE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897BDE" w:rsidRDefault="00C752E1">
      <w:pPr>
        <w:tabs>
          <w:tab w:val="left" w:pos="284"/>
        </w:tabs>
        <w:suppressAutoHyphens/>
        <w:spacing w:after="240"/>
        <w:contextualSpacing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lastRenderedPageBreak/>
        <w:t>1. г</w:t>
      </w:r>
    </w:p>
    <w:p w:rsidR="00897BDE" w:rsidRDefault="00C752E1">
      <w:pPr>
        <w:tabs>
          <w:tab w:val="left" w:pos="284"/>
        </w:tabs>
        <w:suppressAutoHyphens/>
        <w:spacing w:after="24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A"/>
        </w:rPr>
        <w:t>2. б</w:t>
      </w:r>
      <w:r>
        <w:rPr>
          <w:rFonts w:ascii="Times New Roman" w:eastAsia="Calibri" w:hAnsi="Times New Roman" w:cs="Times New Roman"/>
          <w:bCs/>
          <w:color w:val="00000A"/>
          <w:lang w:eastAsia="en-US" w:bidi="ar-SA"/>
        </w:rPr>
        <w:t xml:space="preserve"> </w:t>
      </w:r>
    </w:p>
    <w:p w:rsidR="00897BDE" w:rsidRDefault="00C752E1">
      <w:pPr>
        <w:tabs>
          <w:tab w:val="left" w:pos="284"/>
        </w:tabs>
        <w:suppressAutoHyphens/>
        <w:spacing w:after="240"/>
        <w:contextualSpacing/>
        <w:rPr>
          <w:rFonts w:ascii="Times New Roman" w:eastAsia="Calibri" w:hAnsi="Times New Roman" w:cs="Times New Roman"/>
          <w:bCs/>
          <w:color w:val="00000A"/>
          <w:lang w:eastAsia="en-US" w:bidi="ar-SA"/>
        </w:rPr>
      </w:pPr>
      <w:r>
        <w:rPr>
          <w:rFonts w:ascii="Times New Roman" w:hAnsi="Times New Roman" w:cs="Times New Roman"/>
          <w:color w:val="00000A"/>
        </w:rPr>
        <w:t>3. в</w:t>
      </w:r>
    </w:p>
    <w:p w:rsidR="00897BDE" w:rsidRDefault="00C752E1">
      <w:pPr>
        <w:tabs>
          <w:tab w:val="left" w:pos="284"/>
        </w:tabs>
        <w:suppressAutoHyphens/>
        <w:spacing w:after="24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в</w:t>
      </w:r>
    </w:p>
    <w:p w:rsidR="00897BDE" w:rsidRDefault="00C752E1">
      <w:pPr>
        <w:tabs>
          <w:tab w:val="left" w:pos="284"/>
        </w:tabs>
        <w:suppressAutoHyphens/>
        <w:spacing w:after="24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г</w:t>
      </w:r>
    </w:p>
    <w:p w:rsidR="00897BDE" w:rsidRDefault="00C752E1">
      <w:pPr>
        <w:spacing w:before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а</w:t>
      </w:r>
    </w:p>
    <w:p w:rsidR="00897BDE" w:rsidRDefault="00C752E1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7. в</w:t>
      </w:r>
    </w:p>
    <w:p w:rsidR="00897BDE" w:rsidRDefault="00C752E1">
      <w:pPr>
        <w:rPr>
          <w:rFonts w:ascii="Times New Roman" w:eastAsia="Calibri" w:hAnsi="Times New Roman" w:cs="Times New Roman"/>
          <w:color w:val="000000"/>
          <w:lang w:eastAsia="en-US" w:bidi="ar-SA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eastAsia="Calibri" w:hAnsi="Times New Roman" w:cs="Times New Roman"/>
          <w:color w:val="000000"/>
          <w:lang w:eastAsia="en-US" w:bidi="ar-SA"/>
        </w:rPr>
        <w:t xml:space="preserve"> б</w:t>
      </w:r>
    </w:p>
    <w:p w:rsidR="00897BDE" w:rsidRDefault="00C752E1">
      <w:pPr>
        <w:rPr>
          <w:rFonts w:ascii="Times New Roman" w:eastAsia="Calibri" w:hAnsi="Times New Roman" w:cs="Times New Roman"/>
          <w:color w:val="000000"/>
          <w:lang w:eastAsia="en-US" w:bidi="ar-SA"/>
        </w:rPr>
      </w:pPr>
      <w:r>
        <w:rPr>
          <w:rFonts w:ascii="Times New Roman" w:eastAsia="Calibri" w:hAnsi="Times New Roman" w:cs="Times New Roman"/>
          <w:color w:val="000000"/>
          <w:lang w:eastAsia="en-US" w:bidi="ar-SA"/>
        </w:rPr>
        <w:t xml:space="preserve">9. а, б, </w:t>
      </w:r>
      <w:proofErr w:type="gramStart"/>
      <w:r>
        <w:rPr>
          <w:rFonts w:ascii="Times New Roman" w:eastAsia="Calibri" w:hAnsi="Times New Roman" w:cs="Times New Roman"/>
          <w:color w:val="000000"/>
          <w:lang w:eastAsia="en-US" w:bidi="ar-SA"/>
        </w:rPr>
        <w:t>г</w:t>
      </w:r>
      <w:proofErr w:type="gramEnd"/>
      <w:r>
        <w:rPr>
          <w:rFonts w:ascii="Times New Roman" w:eastAsia="Calibri" w:hAnsi="Times New Roman" w:cs="Times New Roman"/>
          <w:color w:val="000000"/>
          <w:lang w:eastAsia="en-US" w:bidi="ar-SA"/>
        </w:rPr>
        <w:t>, д.</w:t>
      </w:r>
    </w:p>
    <w:p w:rsidR="00897BDE" w:rsidRDefault="00C752E1">
      <w:pPr>
        <w:rPr>
          <w:rFonts w:ascii="Times New Roman" w:eastAsia="Calibri" w:hAnsi="Times New Roman" w:cs="Times New Roman"/>
          <w:color w:val="000000"/>
          <w:lang w:eastAsia="en-US" w:bidi="ar-SA"/>
        </w:rPr>
      </w:pPr>
      <w:r>
        <w:rPr>
          <w:rFonts w:ascii="Times New Roman" w:hAnsi="Times New Roman" w:cs="Times New Roman"/>
        </w:rPr>
        <w:t xml:space="preserve">10. б,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</w:p>
    <w:p w:rsidR="00897BDE" w:rsidRDefault="00C75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11. а, в, </w:t>
      </w:r>
      <w:proofErr w:type="gramStart"/>
      <w:r>
        <w:rPr>
          <w:rFonts w:ascii="Times New Roman" w:hAnsi="Times New Roman" w:cs="Times New Roman"/>
        </w:rPr>
        <w:t>г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897BDE" w:rsidRDefault="00C752E1">
      <w:pPr>
        <w:rPr>
          <w:rFonts w:ascii="Times New Roman" w:eastAsia="Calibri" w:hAnsi="Times New Roman" w:cs="Times New Roman"/>
          <w:color w:val="000000"/>
          <w:lang w:eastAsia="en-US" w:bidi="ar-SA"/>
        </w:rPr>
      </w:pPr>
      <w:r>
        <w:rPr>
          <w:rFonts w:ascii="Times New Roman" w:hAnsi="Times New Roman" w:cs="Times New Roman"/>
        </w:rPr>
        <w:t>12.</w:t>
      </w:r>
      <w:r>
        <w:rPr>
          <w:rFonts w:ascii="Times New Roman" w:eastAsia="Calibri" w:hAnsi="Times New Roman" w:cs="Times New Roman"/>
          <w:color w:val="000000"/>
          <w:lang w:eastAsia="en-US" w:bidi="ar-SA"/>
        </w:rPr>
        <w:t xml:space="preserve"> а, в, </w:t>
      </w:r>
      <w:proofErr w:type="gramStart"/>
      <w:r>
        <w:rPr>
          <w:rFonts w:ascii="Times New Roman" w:eastAsia="Calibri" w:hAnsi="Times New Roman" w:cs="Times New Roman"/>
          <w:color w:val="000000"/>
          <w:lang w:eastAsia="en-US" w:bidi="ar-SA"/>
        </w:rPr>
        <w:t>г</w:t>
      </w:r>
      <w:proofErr w:type="gramEnd"/>
      <w:r>
        <w:rPr>
          <w:rFonts w:ascii="Times New Roman" w:eastAsia="Calibri" w:hAnsi="Times New Roman" w:cs="Times New Roman"/>
          <w:color w:val="000000"/>
          <w:lang w:eastAsia="en-US" w:bidi="ar-SA"/>
        </w:rPr>
        <w:t>, е</w:t>
      </w:r>
    </w:p>
    <w:p w:rsidR="00897BDE" w:rsidRDefault="00C752E1">
      <w:pPr>
        <w:spacing w:after="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а, </w:t>
      </w:r>
      <w:proofErr w:type="gramStart"/>
      <w:r>
        <w:rPr>
          <w:rFonts w:ascii="Times New Roman" w:hAnsi="Times New Roman" w:cs="Times New Roman"/>
        </w:rPr>
        <w:t>б</w:t>
      </w:r>
      <w:proofErr w:type="gramEnd"/>
      <w:r>
        <w:rPr>
          <w:rFonts w:ascii="Times New Roman" w:hAnsi="Times New Roman" w:cs="Times New Roman"/>
        </w:rPr>
        <w:t>, в</w:t>
      </w:r>
    </w:p>
    <w:p w:rsidR="00897BDE" w:rsidRDefault="00C752E1">
      <w:pPr>
        <w:spacing w:after="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а, в, </w:t>
      </w:r>
      <w:proofErr w:type="gramStart"/>
      <w:r>
        <w:rPr>
          <w:rFonts w:ascii="Times New Roman" w:hAnsi="Times New Roman" w:cs="Times New Roman"/>
        </w:rPr>
        <w:t>г</w:t>
      </w:r>
      <w:proofErr w:type="gramEnd"/>
      <w:r>
        <w:rPr>
          <w:rFonts w:ascii="Times New Roman" w:hAnsi="Times New Roman" w:cs="Times New Roman"/>
        </w:rPr>
        <w:t>. е</w:t>
      </w:r>
    </w:p>
    <w:p w:rsidR="00897BDE" w:rsidRDefault="00C75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волан</w:t>
      </w:r>
    </w:p>
    <w:p w:rsidR="00897BDE" w:rsidRDefault="00C752E1">
      <w:pPr>
        <w:rPr>
          <w:rFonts w:ascii="Times New Roman" w:eastAsia="Calibri" w:hAnsi="Times New Roman" w:cs="Times New Roman"/>
          <w:color w:val="00000A"/>
          <w:lang w:eastAsia="en-US" w:bidi="ar-SA"/>
        </w:rPr>
      </w:pPr>
      <w:r>
        <w:rPr>
          <w:rFonts w:ascii="Times New Roman" w:hAnsi="Times New Roman" w:cs="Times New Roman"/>
        </w:rPr>
        <w:t>16.</w:t>
      </w:r>
      <w:r>
        <w:rPr>
          <w:rFonts w:ascii="Times New Roman" w:eastAsia="Calibri" w:hAnsi="Times New Roman" w:cs="Times New Roman"/>
          <w:color w:val="00000A"/>
          <w:lang w:eastAsia="en-US" w:bidi="ar-SA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color w:val="00000A"/>
          <w:lang w:eastAsia="en-US" w:bidi="ar-SA"/>
        </w:rPr>
        <w:t>Ст</w:t>
      </w:r>
      <w:proofErr w:type="spellEnd"/>
      <w:proofErr w:type="gramEnd"/>
      <w:r>
        <w:rPr>
          <w:rFonts w:ascii="Times New Roman" w:eastAsia="Calibri" w:hAnsi="Times New Roman" w:cs="Times New Roman"/>
          <w:color w:val="00000A"/>
          <w:lang w:eastAsia="en-US" w:bidi="ar-SA"/>
        </w:rPr>
        <w:t xml:space="preserve"> и </w:t>
      </w:r>
      <w:proofErr w:type="spellStart"/>
      <w:r>
        <w:rPr>
          <w:rFonts w:ascii="Times New Roman" w:eastAsia="Calibri" w:hAnsi="Times New Roman" w:cs="Times New Roman"/>
          <w:color w:val="00000A"/>
          <w:lang w:eastAsia="en-US" w:bidi="ar-SA"/>
        </w:rPr>
        <w:t>Сб</w:t>
      </w:r>
      <w:proofErr w:type="spellEnd"/>
    </w:p>
    <w:p w:rsidR="00897BDE" w:rsidRDefault="00C75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декатировать, усадки</w:t>
      </w:r>
    </w:p>
    <w:p w:rsidR="00897BDE" w:rsidRDefault="00C752E1">
      <w:pPr>
        <w:rPr>
          <w:rFonts w:ascii="Times New Roman" w:eastAsia="Calibri" w:hAnsi="Times New Roman" w:cs="Times New Roman"/>
          <w:color w:val="000000"/>
          <w:lang w:eastAsia="en-US" w:bidi="ar-SA"/>
        </w:rPr>
      </w:pPr>
      <w:r>
        <w:rPr>
          <w:rFonts w:ascii="Times New Roman" w:hAnsi="Times New Roman" w:cs="Times New Roman"/>
        </w:rPr>
        <w:t>18. картофель</w:t>
      </w:r>
    </w:p>
    <w:p w:rsidR="00C752E1" w:rsidRDefault="00C752E1">
      <w:pPr>
        <w:rPr>
          <w:rFonts w:ascii="Times New Roman" w:hAnsi="Times New Roman" w:cs="Times New Roman"/>
        </w:rPr>
        <w:sectPr w:rsidR="00C752E1" w:rsidSect="00C752E1">
          <w:type w:val="continuous"/>
          <w:pgSz w:w="11906" w:h="16838"/>
          <w:pgMar w:top="1134" w:right="1134" w:bottom="1134" w:left="1134" w:header="0" w:footer="0" w:gutter="0"/>
          <w:cols w:num="2" w:space="720"/>
          <w:formProt w:val="0"/>
          <w:docGrid w:linePitch="240" w:charSpace="-6145"/>
        </w:sectPr>
      </w:pPr>
    </w:p>
    <w:p w:rsidR="00C752E1" w:rsidRDefault="00C752E1">
      <w:pPr>
        <w:rPr>
          <w:rFonts w:ascii="Times New Roman" w:hAnsi="Times New Roman" w:cs="Times New Roman"/>
          <w:lang w:val="en-US"/>
        </w:rPr>
      </w:pPr>
    </w:p>
    <w:p w:rsidR="00897BDE" w:rsidRDefault="00C75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 </w:t>
      </w:r>
    </w:p>
    <w:tbl>
      <w:tblPr>
        <w:tblStyle w:val="ad"/>
        <w:tblW w:w="9494" w:type="dxa"/>
        <w:tblInd w:w="355" w:type="dxa"/>
        <w:tblCellMar>
          <w:left w:w="103" w:type="dxa"/>
        </w:tblCellMar>
        <w:tblLook w:val="04A0"/>
      </w:tblPr>
      <w:tblGrid>
        <w:gridCol w:w="1731"/>
        <w:gridCol w:w="2835"/>
        <w:gridCol w:w="4928"/>
      </w:tblGrid>
      <w:tr w:rsidR="00897BDE">
        <w:tc>
          <w:tcPr>
            <w:tcW w:w="1731" w:type="dxa"/>
            <w:shd w:val="clear" w:color="auto" w:fill="auto"/>
            <w:tcMar>
              <w:left w:w="103" w:type="dxa"/>
            </w:tcMar>
          </w:tcPr>
          <w:p w:rsidR="00897BDE" w:rsidRDefault="00C7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Белки 15-20%</w:t>
            </w:r>
          </w:p>
        </w:tc>
        <w:tc>
          <w:tcPr>
            <w:tcW w:w="2835" w:type="dxa"/>
            <w:shd w:val="clear" w:color="auto" w:fill="auto"/>
            <w:tcMar>
              <w:left w:w="103" w:type="dxa"/>
            </w:tcMar>
          </w:tcPr>
          <w:p w:rsidR="00897BDE" w:rsidRDefault="00C7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Жиры 15-20%</w:t>
            </w:r>
          </w:p>
        </w:tc>
        <w:tc>
          <w:tcPr>
            <w:tcW w:w="4928" w:type="dxa"/>
            <w:shd w:val="clear" w:color="auto" w:fill="auto"/>
            <w:tcMar>
              <w:left w:w="103" w:type="dxa"/>
            </w:tcMar>
          </w:tcPr>
          <w:p w:rsidR="00897BDE" w:rsidRDefault="00C7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Углеводы 60-70%</w:t>
            </w:r>
          </w:p>
        </w:tc>
      </w:tr>
    </w:tbl>
    <w:p w:rsidR="00897BDE" w:rsidRDefault="00897BDE">
      <w:pPr>
        <w:rPr>
          <w:rFonts w:ascii="Times New Roman" w:hAnsi="Times New Roman" w:cs="Times New Roman"/>
        </w:rPr>
      </w:pPr>
    </w:p>
    <w:p w:rsidR="00897BDE" w:rsidRDefault="00C75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1- готический, 2- африканский, 3- Модерн (или </w:t>
      </w:r>
      <w:proofErr w:type="spellStart"/>
      <w:r>
        <w:rPr>
          <w:rFonts w:ascii="Times New Roman" w:hAnsi="Times New Roman" w:cs="Times New Roman"/>
        </w:rPr>
        <w:t>Арт-Нуво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897BDE" w:rsidRDefault="00C75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 1-Г, 2- В, 3- Д, 4- А, 5-Б.</w:t>
      </w:r>
    </w:p>
    <w:p w:rsidR="00897BDE" w:rsidRDefault="00C752E1">
      <w:pPr>
        <w:spacing w:after="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22. </w:t>
      </w:r>
      <w:r>
        <w:rPr>
          <w:rFonts w:ascii="Times New Roman" w:hAnsi="Times New Roman" w:cs="Times New Roman"/>
          <w:color w:val="000000"/>
        </w:rPr>
        <w:t xml:space="preserve"> 1- Б, 2- Г, 3- А, 4- </w:t>
      </w:r>
      <w:proofErr w:type="gramStart"/>
      <w:r>
        <w:rPr>
          <w:rFonts w:ascii="Times New Roman" w:hAnsi="Times New Roman" w:cs="Times New Roman"/>
          <w:color w:val="000000"/>
        </w:rPr>
        <w:t>В</w:t>
      </w:r>
      <w:proofErr w:type="gramEnd"/>
    </w:p>
    <w:p w:rsidR="00897BDE" w:rsidRDefault="00C75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 1- Г, 2- Д, 3- Б, 4- В, 5- А</w:t>
      </w:r>
    </w:p>
    <w:p w:rsidR="00897BDE" w:rsidRDefault="00C752E1">
      <w:pPr>
        <w:spacing w:after="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 1-Г; 2-В; 3-А; 4-Д; 5-Б</w:t>
      </w:r>
    </w:p>
    <w:p w:rsidR="00897BDE" w:rsidRDefault="00C752E1">
      <w:pPr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25. Творческое задание:</w:t>
      </w:r>
    </w:p>
    <w:p w:rsidR="00897BDE" w:rsidRDefault="00C752E1">
      <w:pPr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Оценивается максимально-</w:t>
      </w:r>
      <w:r>
        <w:rPr>
          <w:rFonts w:ascii="Times New Roman" w:hAnsi="Times New Roman" w:cs="Times New Roman"/>
          <w:b/>
          <w:color w:val="00000A"/>
        </w:rPr>
        <w:t>11 баллов</w:t>
      </w:r>
      <w:r>
        <w:rPr>
          <w:rFonts w:ascii="Times New Roman" w:hAnsi="Times New Roman" w:cs="Times New Roman"/>
          <w:color w:val="00000A"/>
        </w:rPr>
        <w:t>:</w:t>
      </w:r>
    </w:p>
    <w:p w:rsidR="00897BDE" w:rsidRDefault="00C752E1">
      <w:pPr>
        <w:pStyle w:val="ab"/>
        <w:numPr>
          <w:ilvl w:val="0"/>
          <w:numId w:val="1"/>
        </w:numPr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 xml:space="preserve">правильно </w:t>
      </w:r>
      <w:r>
        <w:rPr>
          <w:rFonts w:ascii="Times New Roman" w:hAnsi="Times New Roman" w:cs="Times New Roman"/>
          <w:color w:val="00000A"/>
        </w:rPr>
        <w:t>перенесены межкомнатные перегородки — 4 балла,</w:t>
      </w:r>
    </w:p>
    <w:p w:rsidR="00897BDE" w:rsidRDefault="00C752E1">
      <w:pPr>
        <w:pStyle w:val="ab"/>
        <w:numPr>
          <w:ilvl w:val="0"/>
          <w:numId w:val="1"/>
        </w:numPr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правильно расположены  межкомнатные двери-  1 балл,</w:t>
      </w:r>
    </w:p>
    <w:p w:rsidR="00897BDE" w:rsidRDefault="00C752E1">
      <w:pPr>
        <w:pStyle w:val="ab"/>
        <w:numPr>
          <w:ilvl w:val="0"/>
          <w:numId w:val="1"/>
        </w:numPr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соразмерность помещений, коридора, дверей-</w:t>
      </w:r>
      <w:bookmarkStart w:id="0" w:name="__DdeLink__139_1336899032"/>
      <w:r>
        <w:rPr>
          <w:rFonts w:ascii="Times New Roman" w:hAnsi="Times New Roman" w:cs="Times New Roman"/>
          <w:color w:val="00000A"/>
        </w:rPr>
        <w:t xml:space="preserve"> 2 балла</w:t>
      </w:r>
      <w:bookmarkEnd w:id="0"/>
      <w:r>
        <w:rPr>
          <w:rFonts w:ascii="Times New Roman" w:hAnsi="Times New Roman" w:cs="Times New Roman"/>
          <w:color w:val="00000A"/>
        </w:rPr>
        <w:t>,</w:t>
      </w:r>
    </w:p>
    <w:p w:rsidR="00897BDE" w:rsidRDefault="00C752E1">
      <w:pPr>
        <w:pStyle w:val="ab"/>
        <w:numPr>
          <w:ilvl w:val="0"/>
          <w:numId w:val="1"/>
        </w:numPr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наличие объяснений своего варианта-  2 балла</w:t>
      </w:r>
    </w:p>
    <w:p w:rsidR="00897BDE" w:rsidRDefault="00C752E1">
      <w:pPr>
        <w:pStyle w:val="ab"/>
        <w:numPr>
          <w:ilvl w:val="0"/>
          <w:numId w:val="1"/>
        </w:numPr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аккуратное выполнение работы- 2 балла</w:t>
      </w:r>
    </w:p>
    <w:p w:rsidR="00897BDE" w:rsidRDefault="00897BDE">
      <w:pPr>
        <w:rPr>
          <w:rFonts w:ascii="Times New Roman" w:hAnsi="Times New Roman" w:cs="Times New Roman"/>
          <w:color w:val="00000A"/>
        </w:rPr>
      </w:pPr>
      <w:bookmarkStart w:id="1" w:name="_GoBack"/>
      <w:bookmarkEnd w:id="1"/>
    </w:p>
    <w:p w:rsidR="00897BDE" w:rsidRDefault="00C752E1">
      <w:pPr>
        <w:rPr>
          <w:rFonts w:hint="eastAsia"/>
        </w:rPr>
      </w:pPr>
      <w:r>
        <w:rPr>
          <w:rFonts w:ascii="Times New Roman" w:hAnsi="Times New Roman" w:cs="Times New Roman"/>
          <w:color w:val="00000A"/>
        </w:rPr>
        <w:t xml:space="preserve">                                                </w:t>
      </w:r>
      <w:r>
        <w:rPr>
          <w:rFonts w:ascii="Times New Roman" w:hAnsi="Times New Roman" w:cs="Times New Roman"/>
          <w:noProof/>
          <w:color w:val="00000A"/>
          <w:lang w:eastAsia="ru-RU" w:bidi="ar-SA"/>
        </w:rPr>
        <w:drawing>
          <wp:inline distT="0" distB="0" distL="0" distR="0">
            <wp:extent cx="3171825" cy="2143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7BDE" w:rsidSect="00C752E1"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66765"/>
    <w:multiLevelType w:val="multilevel"/>
    <w:tmpl w:val="CEF2A3B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5746169"/>
    <w:multiLevelType w:val="multilevel"/>
    <w:tmpl w:val="298AD6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897BDE"/>
    <w:rsid w:val="00897BDE"/>
    <w:rsid w:val="00C75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5z0">
    <w:name w:val="WW8Num5z0"/>
    <w:qFormat/>
    <w:rsid w:val="00897BDE"/>
    <w:rPr>
      <w:rFonts w:ascii="Symbol" w:hAnsi="Symbol" w:cs="Symbol"/>
    </w:rPr>
  </w:style>
  <w:style w:type="character" w:customStyle="1" w:styleId="WW8Num5z1">
    <w:name w:val="WW8Num5z1"/>
    <w:qFormat/>
    <w:rsid w:val="00897BDE"/>
    <w:rPr>
      <w:rFonts w:ascii="Courier New" w:hAnsi="Courier New" w:cs="Courier New"/>
    </w:rPr>
  </w:style>
  <w:style w:type="character" w:customStyle="1" w:styleId="WW8Num5z2">
    <w:name w:val="WW8Num5z2"/>
    <w:qFormat/>
    <w:rsid w:val="00897BDE"/>
    <w:rPr>
      <w:rFonts w:ascii="Wingdings" w:hAnsi="Wingdings" w:cs="Wingdings"/>
    </w:rPr>
  </w:style>
  <w:style w:type="character" w:customStyle="1" w:styleId="WW8Num19z0">
    <w:name w:val="WW8Num19z0"/>
    <w:qFormat/>
    <w:rsid w:val="00897BDE"/>
    <w:rPr>
      <w:rFonts w:ascii="Symbol" w:hAnsi="Symbol" w:cs="Symbol"/>
    </w:rPr>
  </w:style>
  <w:style w:type="character" w:customStyle="1" w:styleId="WW8Num19z1">
    <w:name w:val="WW8Num19z1"/>
    <w:qFormat/>
    <w:rsid w:val="00897BDE"/>
    <w:rPr>
      <w:rFonts w:ascii="Courier New" w:hAnsi="Courier New" w:cs="Courier New"/>
    </w:rPr>
  </w:style>
  <w:style w:type="character" w:customStyle="1" w:styleId="WW8Num19z2">
    <w:name w:val="WW8Num19z2"/>
    <w:qFormat/>
    <w:rsid w:val="00897BDE"/>
    <w:rPr>
      <w:rFonts w:ascii="Wingdings" w:hAnsi="Wingdings" w:cs="Wingdings"/>
    </w:rPr>
  </w:style>
  <w:style w:type="character" w:customStyle="1" w:styleId="a3">
    <w:name w:val="Выделение жирным"/>
    <w:qFormat/>
    <w:rsid w:val="00897BDE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126BE7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uiPriority w:val="99"/>
    <w:semiHidden/>
    <w:qFormat/>
    <w:rsid w:val="002D0F85"/>
    <w:rPr>
      <w:rFonts w:ascii="Tahoma" w:hAnsi="Tahoma" w:cs="Mangal"/>
      <w:sz w:val="16"/>
      <w:szCs w:val="14"/>
    </w:rPr>
  </w:style>
  <w:style w:type="character" w:customStyle="1" w:styleId="ListLabel1">
    <w:name w:val="ListLabel 1"/>
    <w:qFormat/>
    <w:rsid w:val="00897BDE"/>
    <w:rPr>
      <w:rFonts w:cs="Symbol"/>
    </w:rPr>
  </w:style>
  <w:style w:type="character" w:customStyle="1" w:styleId="ListLabel2">
    <w:name w:val="ListLabel 2"/>
    <w:qFormat/>
    <w:rsid w:val="00897BDE"/>
    <w:rPr>
      <w:rFonts w:cs="Symbol"/>
    </w:rPr>
  </w:style>
  <w:style w:type="character" w:customStyle="1" w:styleId="ListLabel3">
    <w:name w:val="ListLabel 3"/>
    <w:qFormat/>
    <w:rsid w:val="00897BDE"/>
    <w:rPr>
      <w:rFonts w:cs="Courier New"/>
    </w:rPr>
  </w:style>
  <w:style w:type="character" w:customStyle="1" w:styleId="ListLabel4">
    <w:name w:val="ListLabel 4"/>
    <w:qFormat/>
    <w:rsid w:val="00897BDE"/>
    <w:rPr>
      <w:rFonts w:cs="Courier New"/>
    </w:rPr>
  </w:style>
  <w:style w:type="character" w:customStyle="1" w:styleId="ListLabel5">
    <w:name w:val="ListLabel 5"/>
    <w:qFormat/>
    <w:rsid w:val="00897BDE"/>
    <w:rPr>
      <w:rFonts w:cs="Courier New"/>
    </w:rPr>
  </w:style>
  <w:style w:type="paragraph" w:customStyle="1" w:styleId="a5">
    <w:name w:val="Заголовок"/>
    <w:basedOn w:val="a"/>
    <w:next w:val="a6"/>
    <w:qFormat/>
    <w:rsid w:val="00897BD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rsid w:val="00897BDE"/>
    <w:pPr>
      <w:spacing w:after="140" w:line="288" w:lineRule="auto"/>
    </w:pPr>
  </w:style>
  <w:style w:type="paragraph" w:styleId="a7">
    <w:name w:val="List"/>
    <w:basedOn w:val="a6"/>
    <w:rsid w:val="00897BDE"/>
  </w:style>
  <w:style w:type="paragraph" w:customStyle="1" w:styleId="Caption">
    <w:name w:val="Caption"/>
    <w:basedOn w:val="a"/>
    <w:qFormat/>
    <w:rsid w:val="00897BDE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rsid w:val="00897BDE"/>
    <w:pPr>
      <w:suppressLineNumbers/>
    </w:pPr>
  </w:style>
  <w:style w:type="paragraph" w:styleId="a9">
    <w:name w:val="caption"/>
    <w:basedOn w:val="a"/>
    <w:qFormat/>
    <w:rsid w:val="00897BDE"/>
    <w:pPr>
      <w:suppressLineNumbers/>
      <w:spacing w:before="120" w:after="120"/>
    </w:pPr>
    <w:rPr>
      <w:i/>
      <w:iCs/>
    </w:rPr>
  </w:style>
  <w:style w:type="paragraph" w:customStyle="1" w:styleId="aa">
    <w:name w:val="Содержимое таблицы"/>
    <w:basedOn w:val="a"/>
    <w:qFormat/>
    <w:rsid w:val="00897BDE"/>
    <w:pPr>
      <w:suppressLineNumbers/>
    </w:pPr>
  </w:style>
  <w:style w:type="paragraph" w:styleId="ab">
    <w:name w:val="List Paragraph"/>
    <w:basedOn w:val="a"/>
    <w:uiPriority w:val="34"/>
    <w:qFormat/>
    <w:rsid w:val="001F26BE"/>
    <w:pPr>
      <w:ind w:left="720"/>
      <w:contextualSpacing/>
    </w:pPr>
    <w:rPr>
      <w:rFonts w:cs="Mangal"/>
      <w:szCs w:val="21"/>
    </w:rPr>
  </w:style>
  <w:style w:type="paragraph" w:styleId="ac">
    <w:name w:val="Balloon Text"/>
    <w:basedOn w:val="a"/>
    <w:uiPriority w:val="99"/>
    <w:semiHidden/>
    <w:unhideWhenUsed/>
    <w:qFormat/>
    <w:rsid w:val="002D0F85"/>
    <w:rPr>
      <w:rFonts w:ascii="Tahoma" w:hAnsi="Tahoma" w:cs="Mangal"/>
      <w:sz w:val="16"/>
      <w:szCs w:val="14"/>
    </w:rPr>
  </w:style>
  <w:style w:type="numbering" w:customStyle="1" w:styleId="WW8Num5">
    <w:name w:val="WW8Num5"/>
    <w:qFormat/>
    <w:rsid w:val="00897BDE"/>
  </w:style>
  <w:style w:type="numbering" w:customStyle="1" w:styleId="WW8Num19">
    <w:name w:val="WW8Num19"/>
    <w:qFormat/>
    <w:rsid w:val="00897BDE"/>
  </w:style>
  <w:style w:type="table" w:styleId="ad">
    <w:name w:val="Table Grid"/>
    <w:basedOn w:val="a1"/>
    <w:uiPriority w:val="59"/>
    <w:rsid w:val="00816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152</Words>
  <Characters>871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Учитель</cp:lastModifiedBy>
  <cp:revision>11</cp:revision>
  <dcterms:created xsi:type="dcterms:W3CDTF">2016-10-14T17:03:00Z</dcterms:created>
  <dcterms:modified xsi:type="dcterms:W3CDTF">2017-12-01T10:30:00Z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